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D1091F" w:rsidRPr="00087837" w:rsidRDefault="00DE4F79" w:rsidP="00D1091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1E250C">
        <w:rPr>
          <w:sz w:val="32"/>
          <w:szCs w:val="32"/>
        </w:rPr>
        <w:t>.10</w:t>
      </w:r>
      <w:r w:rsidR="00D946CF">
        <w:rPr>
          <w:sz w:val="32"/>
          <w:szCs w:val="32"/>
        </w:rPr>
        <w:t>.2018№ 3</w:t>
      </w:r>
      <w:r w:rsidR="001E250C">
        <w:rPr>
          <w:sz w:val="32"/>
          <w:szCs w:val="32"/>
        </w:rPr>
        <w:t>2</w:t>
      </w:r>
      <w:r w:rsidR="00D1091F" w:rsidRPr="00087837">
        <w:rPr>
          <w:sz w:val="32"/>
          <w:szCs w:val="32"/>
        </w:rPr>
        <w:t>/</w:t>
      </w:r>
      <w:r>
        <w:rPr>
          <w:sz w:val="32"/>
          <w:szCs w:val="32"/>
        </w:rPr>
        <w:t>12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1E250C" w:rsidRPr="00027E05" w:rsidRDefault="001E250C" w:rsidP="00673EB0">
      <w:pPr>
        <w:pStyle w:val="ConsPlusTitle"/>
        <w:jc w:val="center"/>
        <w:rPr>
          <w:sz w:val="32"/>
          <w:szCs w:val="32"/>
        </w:rPr>
      </w:pPr>
    </w:p>
    <w:p w:rsidR="00B5786C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</w:t>
      </w:r>
      <w:r w:rsidR="00B5786C">
        <w:rPr>
          <w:rFonts w:ascii="Arial" w:hAnsi="Arial" w:cs="Arial"/>
          <w:b/>
          <w:bCs/>
          <w:sz w:val="32"/>
          <w:szCs w:val="32"/>
        </w:rPr>
        <w:t>Б ОТМЕНЕ ПОЛОЖЕНИЯ О РЕЗЕРВИРОВАНИИ ЗЕМЕЛЬ ДЛЯ МУНИЦИПАЛЬНЫХ НУЖД</w:t>
      </w:r>
    </w:p>
    <w:p w:rsidR="001E250C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73EB0" w:rsidRDefault="001E250C" w:rsidP="001E250C">
      <w:pPr>
        <w:pStyle w:val="1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соответствие с Земельным кодексом Российской Федерации, </w:t>
      </w:r>
      <w:r w:rsidR="00673EB0" w:rsidRPr="00027E05">
        <w:rPr>
          <w:b w:val="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</w:rPr>
        <w:t xml:space="preserve"> и экспертным заключением </w:t>
      </w:r>
      <w:r w:rsidRPr="001474E5">
        <w:rPr>
          <w:b w:val="0"/>
        </w:rPr>
        <w:t>от</w:t>
      </w:r>
      <w:r w:rsidR="001474E5" w:rsidRPr="001474E5">
        <w:rPr>
          <w:b w:val="0"/>
        </w:rPr>
        <w:t xml:space="preserve"> </w:t>
      </w:r>
      <w:r w:rsidR="00B5786C">
        <w:rPr>
          <w:b w:val="0"/>
        </w:rPr>
        <w:t>28 мая</w:t>
      </w:r>
      <w:r w:rsidR="001474E5" w:rsidRPr="001474E5">
        <w:rPr>
          <w:b w:val="0"/>
        </w:rPr>
        <w:t xml:space="preserve"> 2018 года </w:t>
      </w:r>
      <w:r w:rsidRPr="001474E5">
        <w:rPr>
          <w:b w:val="0"/>
        </w:rPr>
        <w:t>№</w:t>
      </w:r>
      <w:r w:rsidR="00B5786C">
        <w:rPr>
          <w:b w:val="0"/>
        </w:rPr>
        <w:t xml:space="preserve"> 2158</w:t>
      </w:r>
      <w:r w:rsidR="001474E5">
        <w:rPr>
          <w:b w:val="0"/>
        </w:rPr>
        <w:t xml:space="preserve"> </w:t>
      </w:r>
      <w:r>
        <w:rPr>
          <w:b w:val="0"/>
        </w:rPr>
        <w:t>главного правового управления Губернатора Иркутской области и Правительства Иркутской области</w:t>
      </w:r>
      <w:r w:rsidR="00673EB0" w:rsidRPr="00027E05">
        <w:rPr>
          <w:b w:val="0"/>
        </w:rPr>
        <w:t xml:space="preserve">, руководствуясь ст.ст. 27,47 Устава муниципального образования «Баяндаевский район», </w:t>
      </w:r>
    </w:p>
    <w:p w:rsidR="00673EB0" w:rsidRDefault="001E250C" w:rsidP="001E250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E250C"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673EB0" w:rsidRPr="001E250C">
        <w:rPr>
          <w:rFonts w:ascii="Arial" w:hAnsi="Arial" w:cs="Arial"/>
          <w:b/>
          <w:bCs/>
          <w:sz w:val="32"/>
          <w:szCs w:val="32"/>
        </w:rPr>
        <w:t>РЕШИЛА:</w:t>
      </w:r>
    </w:p>
    <w:p w:rsidR="00486B35" w:rsidRDefault="00486B35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1E250C" w:rsidRPr="00B5786C" w:rsidRDefault="00B5786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B5786C">
        <w:rPr>
          <w:rFonts w:ascii="Arial" w:hAnsi="Arial" w:cs="Arial"/>
        </w:rPr>
        <w:t xml:space="preserve">1. Отменить Положение о резервировании земель для государственных или муниципальных нужд, утвержденное решением Думы муниципального образования «Баяндаевский район» от 30 марта </w:t>
      </w:r>
      <w:smartTag w:uri="urn:schemas-microsoft-com:office:smarttags" w:element="metricconverter">
        <w:smartTagPr>
          <w:attr w:name="ProductID" w:val="2018 г"/>
        </w:smartTagPr>
        <w:r w:rsidRPr="00B5786C">
          <w:rPr>
            <w:rFonts w:ascii="Arial" w:hAnsi="Arial" w:cs="Arial"/>
          </w:rPr>
          <w:t>2018 г</w:t>
        </w:r>
      </w:smartTag>
      <w:r w:rsidRPr="00B5786C">
        <w:rPr>
          <w:rFonts w:ascii="Arial" w:hAnsi="Arial" w:cs="Arial"/>
        </w:rPr>
        <w:t>. № 28/16.</w:t>
      </w:r>
      <w:r w:rsidR="001E250C" w:rsidRPr="00B5786C">
        <w:rPr>
          <w:rFonts w:ascii="Arial" w:hAnsi="Arial" w:cs="Arial"/>
        </w:rPr>
        <w:t xml:space="preserve">  </w:t>
      </w:r>
    </w:p>
    <w:p w:rsidR="001E250C" w:rsidRPr="001E250C" w:rsidRDefault="001E250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B5786C">
        <w:rPr>
          <w:rFonts w:ascii="Arial" w:hAnsi="Arial" w:cs="Arial"/>
        </w:rPr>
        <w:t>2. Настоящее решение вступает в силу со дня его официального опубликования в районной газете «Заря» и на официальном</w:t>
      </w:r>
      <w:r w:rsidRPr="001E250C">
        <w:rPr>
          <w:rFonts w:ascii="Arial" w:hAnsi="Arial" w:cs="Arial"/>
        </w:rPr>
        <w:t xml:space="preserve"> сайте МО «Баяндаевский район» в информационно - телекоммуникационной сети «Интернет».</w:t>
      </w:r>
    </w:p>
    <w:p w:rsidR="00673EB0" w:rsidRDefault="00673EB0" w:rsidP="001E250C">
      <w:pPr>
        <w:pStyle w:val="ConsPlusTitle"/>
        <w:contextualSpacing/>
        <w:jc w:val="center"/>
        <w:rPr>
          <w:sz w:val="24"/>
          <w:szCs w:val="24"/>
        </w:rPr>
      </w:pPr>
    </w:p>
    <w:p w:rsidR="00B5786C" w:rsidRPr="00027E05" w:rsidRDefault="00B5786C" w:rsidP="001E250C">
      <w:pPr>
        <w:pStyle w:val="ConsPlusTitle"/>
        <w:contextualSpacing/>
        <w:jc w:val="center"/>
        <w:rPr>
          <w:sz w:val="24"/>
          <w:szCs w:val="24"/>
        </w:rPr>
      </w:pP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1E250C">
      <w:pPr>
        <w:pStyle w:val="ConsPlusNormal"/>
        <w:widowControl/>
        <w:ind w:firstLine="709"/>
        <w:contextualSpacing/>
      </w:pPr>
    </w:p>
    <w:p w:rsidR="00DE4F79" w:rsidRDefault="00DE4F79" w:rsidP="001E250C">
      <w:pPr>
        <w:pStyle w:val="ConsPlusNormal"/>
        <w:widowControl/>
        <w:ind w:firstLine="709"/>
        <w:contextualSpacing/>
      </w:pPr>
    </w:p>
    <w:p w:rsidR="00673EB0" w:rsidRPr="00027E05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673EB0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sectPr w:rsidR="00673EB0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2C"/>
    <w:multiLevelType w:val="hybridMultilevel"/>
    <w:tmpl w:val="05B671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1027EC"/>
    <w:rsid w:val="001474E5"/>
    <w:rsid w:val="001E250C"/>
    <w:rsid w:val="001F1C35"/>
    <w:rsid w:val="00207B3C"/>
    <w:rsid w:val="002C545B"/>
    <w:rsid w:val="003E75DE"/>
    <w:rsid w:val="00410DD2"/>
    <w:rsid w:val="00473724"/>
    <w:rsid w:val="00486B35"/>
    <w:rsid w:val="0053735F"/>
    <w:rsid w:val="00601598"/>
    <w:rsid w:val="00673EB0"/>
    <w:rsid w:val="00680978"/>
    <w:rsid w:val="009460EF"/>
    <w:rsid w:val="00A00ADB"/>
    <w:rsid w:val="00B5786C"/>
    <w:rsid w:val="00C73333"/>
    <w:rsid w:val="00D1091F"/>
    <w:rsid w:val="00D946CF"/>
    <w:rsid w:val="00DE4F79"/>
    <w:rsid w:val="00E52C8A"/>
    <w:rsid w:val="00F142A0"/>
    <w:rsid w:val="00F94C20"/>
    <w:rsid w:val="00F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2018-07-27T07:11:00Z</cp:lastPrinted>
  <dcterms:created xsi:type="dcterms:W3CDTF">2018-10-03T10:20:00Z</dcterms:created>
  <dcterms:modified xsi:type="dcterms:W3CDTF">2018-10-29T04:45:00Z</dcterms:modified>
</cp:coreProperties>
</file>